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47C44A9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37294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55CC17A3" w:rsidR="009135B5" w:rsidRPr="006467DD" w:rsidRDefault="009135B5" w:rsidP="00DE50F8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E025D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13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47F07DB8" w:rsidR="009135B5" w:rsidRPr="003E0C90" w:rsidRDefault="0033593A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3E0C90">
              <w:rPr>
                <w:rFonts w:ascii="Times New Roman" w:hAnsi="Times New Roman"/>
                <w:b/>
                <w:lang w:val="sr-Cyrl-RS" w:eastAsia="sr-Latn-CS"/>
              </w:rPr>
              <w:t xml:space="preserve">Креирање документа  </w:t>
            </w:r>
          </w:p>
        </w:tc>
      </w:tr>
      <w:tr w:rsidR="009135B5" w:rsidRPr="00823F2D" w14:paraId="5B84DB50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56F20C3F" w:rsidR="009135B5" w:rsidRPr="003E0C90" w:rsidRDefault="00DE50F8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3E0C90">
              <w:rPr>
                <w:rFonts w:ascii="Times New Roman" w:hAnsi="Times New Roman"/>
                <w:b/>
                <w:lang w:val="sr-Cyrl-RS" w:eastAsia="sr-Latn-CS"/>
              </w:rPr>
              <w:t>Мултимедијална презентација</w:t>
            </w:r>
          </w:p>
        </w:tc>
      </w:tr>
      <w:tr w:rsidR="009135B5" w:rsidRPr="00823F2D" w14:paraId="3E93EE0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5583FC89" w:rsidR="009135B5" w:rsidRPr="00CB5A44" w:rsidRDefault="004F6076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AF1245" w:rsidRPr="00823F2D" w14:paraId="32CA35A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192320AF" w:rsidR="00AF1245" w:rsidRPr="00CB5A44" w:rsidRDefault="006467DD" w:rsidP="007824B1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Упознавање ученика са </w:t>
            </w:r>
            <w:r w:rsidR="007824B1">
              <w:rPr>
                <w:rFonts w:ascii="Times New Roman" w:hAnsi="Times New Roman"/>
                <w:lang w:val="sr-Cyrl-RS" w:eastAsia="sr-Latn-CS"/>
              </w:rPr>
              <w:t>начином креирања</w:t>
            </w:r>
            <w:r w:rsidR="007824B1" w:rsidRPr="007824B1">
              <w:rPr>
                <w:rFonts w:ascii="Times New Roman" w:hAnsi="Times New Roman"/>
                <w:lang w:val="sr-Cyrl-RS" w:eastAsia="sr-Latn-CS"/>
              </w:rPr>
              <w:t xml:space="preserve"> атрактивн</w:t>
            </w:r>
            <w:r w:rsidR="007824B1">
              <w:rPr>
                <w:rFonts w:ascii="Times New Roman" w:hAnsi="Times New Roman"/>
                <w:lang w:val="sr-Cyrl-RS" w:eastAsia="sr-Latn-CS"/>
              </w:rPr>
              <w:t>е</w:t>
            </w:r>
            <w:r w:rsidR="007824B1" w:rsidRPr="007824B1">
              <w:rPr>
                <w:rFonts w:ascii="Times New Roman" w:hAnsi="Times New Roman"/>
                <w:lang w:val="sr-Cyrl-RS" w:eastAsia="sr-Latn-CS"/>
              </w:rPr>
              <w:t xml:space="preserve"> презентациј</w:t>
            </w:r>
            <w:r w:rsidR="007824B1">
              <w:rPr>
                <w:rFonts w:ascii="Times New Roman" w:hAnsi="Times New Roman"/>
                <w:lang w:val="sr-Cyrl-RS" w:eastAsia="sr-Latn-CS"/>
              </w:rPr>
              <w:t>е</w:t>
            </w:r>
            <w:r w:rsidR="007824B1" w:rsidRPr="007824B1">
              <w:rPr>
                <w:rFonts w:ascii="Times New Roman" w:hAnsi="Times New Roman"/>
                <w:lang w:val="sr-Cyrl-RS" w:eastAsia="sr-Latn-CS"/>
              </w:rPr>
              <w:t xml:space="preserve"> која комбинује текст са ефектима анимације, са сликама, аудио и видео-записима.</w:t>
            </w:r>
          </w:p>
        </w:tc>
      </w:tr>
      <w:tr w:rsidR="009135B5" w:rsidRPr="00823F2D" w14:paraId="71309792" w14:textId="77777777" w:rsidTr="005B7178">
        <w:trPr>
          <w:trHeight w:val="1090"/>
          <w:jc w:val="center"/>
        </w:trPr>
        <w:tc>
          <w:tcPr>
            <w:tcW w:w="2263" w:type="dxa"/>
            <w:shd w:val="clear" w:color="auto" w:fill="F2F2F2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CB5A44" w:rsidRDefault="001E173D" w:rsidP="001E173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CB5A44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699996B9" w14:textId="14ED466D" w:rsidR="00DE50F8" w:rsidRPr="00DE50F8" w:rsidRDefault="00DE50F8" w:rsidP="00DE50F8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DE50F8">
              <w:rPr>
                <w:rFonts w:ascii="Times New Roman" w:eastAsia="Times New Roman" w:hAnsi="Times New Roman" w:cs="Times New Roman"/>
                <w:lang w:val="ru-RU" w:eastAsia="sr-Latn-RS"/>
              </w:rPr>
              <w:t>управља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ју</w:t>
            </w:r>
            <w:r w:rsidRPr="00DE50F8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аудио 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и видео-записом на истом слајду</w:t>
            </w:r>
          </w:p>
          <w:p w14:paraId="44383264" w14:textId="5BB4EFB5" w:rsidR="00DE50F8" w:rsidRPr="00DE50F8" w:rsidRDefault="00DE50F8" w:rsidP="00DE50F8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DE50F8">
              <w:rPr>
                <w:rFonts w:ascii="Times New Roman" w:eastAsia="Times New Roman" w:hAnsi="Times New Roman" w:cs="Times New Roman"/>
                <w:lang w:val="ru-RU" w:eastAsia="sr-Latn-RS"/>
              </w:rPr>
              <w:t>разликуј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у</w:t>
            </w:r>
            <w:r w:rsidRPr="00DE50F8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сваку опцију на картици Репродукција за звук и видео-запи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са</w:t>
            </w:r>
          </w:p>
          <w:p w14:paraId="5152D134" w14:textId="0E19E68B" w:rsidR="006D708D" w:rsidRPr="00CD2AA9" w:rsidRDefault="00DE50F8" w:rsidP="00CD2AA9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DE50F8">
              <w:rPr>
                <w:rFonts w:ascii="Times New Roman" w:eastAsia="Times New Roman" w:hAnsi="Times New Roman" w:cs="Times New Roman"/>
                <w:lang w:val="ru-RU" w:eastAsia="sr-Latn-RS"/>
              </w:rPr>
              <w:t>подешава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ју</w:t>
            </w:r>
            <w:r w:rsidRPr="00DE50F8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аудио и видео-записе како би креирао бољу презентацију </w:t>
            </w:r>
          </w:p>
        </w:tc>
      </w:tr>
      <w:tr w:rsidR="009135B5" w:rsidRPr="00823F2D" w14:paraId="4269679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A669121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BDA57DC" w14:textId="796AF23D" w:rsidR="009135B5" w:rsidRPr="00CB5A44" w:rsidRDefault="00AC1D78" w:rsidP="0033593A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 w:rsidR="006F59F4" w:rsidRPr="00CB5A44">
              <w:rPr>
                <w:rFonts w:ascii="Times New Roman" w:hAnsi="Times New Roman"/>
                <w:lang w:val="sr-Cyrl-RS" w:eastAsia="sr-Latn-CS"/>
              </w:rPr>
              <w:t xml:space="preserve">ронтални, индивидуални, рад у </w:t>
            </w:r>
            <w:r w:rsidR="0033593A">
              <w:rPr>
                <w:rFonts w:ascii="Times New Roman" w:hAnsi="Times New Roman"/>
                <w:lang w:val="sr-Cyrl-RS" w:eastAsia="sr-Latn-CS"/>
              </w:rPr>
              <w:t>групи</w:t>
            </w:r>
          </w:p>
        </w:tc>
      </w:tr>
      <w:tr w:rsidR="009135B5" w:rsidRPr="00823F2D" w14:paraId="645C156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0B7EF6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3185EC4E" w:rsidR="009135B5" w:rsidRPr="00CB5A44" w:rsidRDefault="008A458D" w:rsidP="00C058F3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Илустративно - демонстративна, 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монолошко-дијалошка</w:t>
            </w:r>
            <w:r w:rsidRPr="00CB5A44">
              <w:rPr>
                <w:rFonts w:ascii="Times New Roman" w:hAnsi="Times New Roman"/>
                <w:lang w:val="sr-Cyrl-RS" w:eastAsia="sr-Latn-CS"/>
              </w:rPr>
              <w:t xml:space="preserve">, метода 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решавања проблемских задатака</w:t>
            </w:r>
            <w:r w:rsidR="00AB7856" w:rsidRPr="00CB5A44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9135B5" w:rsidRPr="00823F2D" w14:paraId="09344CA2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5449617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Десктоп рачунар/лаптоп рачунар/таблет/паметни телефон </w:t>
            </w:r>
          </w:p>
          <w:p w14:paraId="30A52CA8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Монитор, тастатура, ми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ш</w:t>
            </w:r>
          </w:p>
          <w:p w14:paraId="7994BCD2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Други периферни уређаји које имате</w:t>
            </w:r>
          </w:p>
          <w:p w14:paraId="12D9B2B5" w14:textId="2A97F228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Бела табла</w:t>
            </w:r>
          </w:p>
          <w:p w14:paraId="003AC752" w14:textId="4DAE85EA" w:rsidR="009E293E" w:rsidRPr="009E293E" w:rsidRDefault="009E293E" w:rsidP="009E293E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Програм </w:t>
            </w:r>
            <w:r w:rsidRPr="009E29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Latn-CS" w:eastAsia="sr-Latn-RS"/>
              </w:rPr>
              <w:t>Microsoft PowerPoint</w:t>
            </w:r>
          </w:p>
          <w:p w14:paraId="5166E908" w14:textId="77777777" w:rsidR="009448E1" w:rsidRPr="009448E1" w:rsidRDefault="00C058F3" w:rsidP="009448E1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Радни листови</w:t>
            </w:r>
            <w:r w:rsidR="0080736A" w:rsidRPr="00CB5A44">
              <w:rPr>
                <w:rFonts w:ascii="Times New Roman" w:hAnsi="Times New Roman"/>
                <w:highlight w:val="yellow"/>
                <w:lang w:eastAsia="sr-Latn-CS"/>
              </w:rPr>
              <w:t xml:space="preserve"> </w:t>
            </w:r>
          </w:p>
          <w:p w14:paraId="30CED0FD" w14:textId="18F0C666" w:rsidR="009E293E" w:rsidRPr="007A423F" w:rsidRDefault="009E293E" w:rsidP="007A423F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9448E1">
              <w:rPr>
                <w:rFonts w:ascii="Times New Roman" w:hAnsi="Times New Roman"/>
                <w:lang w:val="sr-Cyrl-RS" w:eastAsia="sr-Latn-CS"/>
              </w:rPr>
              <w:t xml:space="preserve">Фасцикла </w:t>
            </w:r>
            <w:r w:rsidR="009448E1" w:rsidRPr="009448E1">
              <w:rPr>
                <w:rFonts w:ascii="Times New Roman" w:hAnsi="Times New Roman"/>
                <w:lang w:val="sr-Latn-CS" w:eastAsia="sr-Latn-CS"/>
              </w:rPr>
              <w:t>"RS.5.2.5_Презентације"</w:t>
            </w:r>
            <w:r w:rsidR="007A423F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3E145473" w:rsidR="009135B5" w:rsidRPr="002D6826" w:rsidRDefault="0017100A" w:rsidP="006D073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  <w:r w:rsidR="006D708D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6D0732">
              <w:rPr>
                <w:rFonts w:ascii="Times New Roman" w:hAnsi="Times New Roman"/>
                <w:lang w:val="sr-Cyrl-RS" w:eastAsia="sr-Latn-CS"/>
              </w:rPr>
              <w:t>Географија</w:t>
            </w:r>
            <w:r w:rsidR="0005436F">
              <w:rPr>
                <w:rFonts w:ascii="Times New Roman" w:hAnsi="Times New Roman"/>
                <w:lang w:val="sr-Cyrl-RS" w:eastAsia="sr-Latn-CS"/>
              </w:rPr>
              <w:t>, Биологија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Default="00035A04" w:rsidP="00035A04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A7A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23F2D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6DB19E7C" w:rsidR="00035A04" w:rsidRPr="00636FE2" w:rsidRDefault="00035A04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(5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03082180" w14:textId="33221C58" w:rsidR="006F1D93" w:rsidRDefault="007A22DD" w:rsidP="006F1D93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B012BE">
              <w:rPr>
                <w:rFonts w:ascii="Times New Roman" w:hAnsi="Times New Roman"/>
                <w:lang w:val="sr-Cyrl-RS" w:eastAsia="sr-Latn-CS"/>
              </w:rPr>
              <w:t xml:space="preserve">се </w:t>
            </w:r>
            <w:r w:rsidR="008E2699">
              <w:rPr>
                <w:rFonts w:ascii="Times New Roman" w:hAnsi="Times New Roman"/>
                <w:lang w:val="sr-Cyrl-RS" w:eastAsia="sr-Latn-CS"/>
              </w:rPr>
              <w:t xml:space="preserve">надовезује </w:t>
            </w:r>
            <w:r w:rsidR="00B012BE">
              <w:rPr>
                <w:rFonts w:ascii="Times New Roman" w:hAnsi="Times New Roman"/>
                <w:lang w:val="sr-Cyrl-RS" w:eastAsia="sr-Latn-CS"/>
              </w:rPr>
              <w:t xml:space="preserve">на задатак који је започет </w:t>
            </w:r>
            <w:r w:rsidR="008E2699">
              <w:rPr>
                <w:rFonts w:ascii="Times New Roman" w:hAnsi="Times New Roman"/>
                <w:lang w:val="sr-Cyrl-RS" w:eastAsia="sr-Latn-CS"/>
              </w:rPr>
              <w:t>на претходном часу</w:t>
            </w:r>
            <w:r w:rsidR="00B012BE">
              <w:rPr>
                <w:rFonts w:ascii="Times New Roman" w:hAnsi="Times New Roman"/>
                <w:lang w:val="sr-Cyrl-RS" w:eastAsia="sr-Latn-CS"/>
              </w:rPr>
              <w:t xml:space="preserve"> када су ученици додавали прелазе </w:t>
            </w:r>
            <w:r w:rsidR="008E2699">
              <w:rPr>
                <w:rFonts w:ascii="Times New Roman" w:hAnsi="Times New Roman"/>
                <w:lang w:val="sr-Cyrl-RS" w:eastAsia="sr-Latn-CS"/>
              </w:rPr>
              <w:t>на слајдове у</w:t>
            </w:r>
            <w:r w:rsidR="00B012BE">
              <w:rPr>
                <w:rFonts w:ascii="Times New Roman" w:hAnsi="Times New Roman"/>
                <w:lang w:val="sr-Cyrl-RS" w:eastAsia="sr-Latn-CS"/>
              </w:rPr>
              <w:t xml:space="preserve"> презентацији </w:t>
            </w:r>
            <w:r w:rsidR="00B012BE" w:rsidRPr="00B012BE">
              <w:rPr>
                <w:rFonts w:ascii="Times New Roman" w:hAnsi="Times New Roman"/>
                <w:i/>
                <w:lang w:val="sr-Cyrl-RS" w:eastAsia="sr-Latn-CS"/>
              </w:rPr>
              <w:t>Земље</w:t>
            </w:r>
            <w:r w:rsidR="00B012BE">
              <w:rPr>
                <w:rFonts w:ascii="Times New Roman" w:hAnsi="Times New Roman"/>
                <w:lang w:val="sr-Cyrl-RS" w:eastAsia="sr-Latn-CS"/>
              </w:rPr>
              <w:t>.</w:t>
            </w:r>
          </w:p>
          <w:p w14:paraId="234D7DCE" w14:textId="6EE00C3E" w:rsidR="00E15B8E" w:rsidRDefault="00E15B8E" w:rsidP="006F1D93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0A0A708" w14:textId="21F4BFD4" w:rsidR="00577C32" w:rsidRPr="00DD12EE" w:rsidRDefault="00E62057" w:rsidP="00405DF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пита ученике да ли се са претходног часа сећају </w:t>
            </w:r>
            <w:r w:rsidR="0018116B">
              <w:rPr>
                <w:rFonts w:ascii="Times New Roman" w:hAnsi="Times New Roman"/>
                <w:lang w:val="sr-Cyrl-RS" w:eastAsia="sr-Latn-CS"/>
              </w:rPr>
              <w:t xml:space="preserve">разлике између </w:t>
            </w:r>
            <w:r w:rsidRPr="00E62057">
              <w:rPr>
                <w:rFonts w:ascii="Times New Roman" w:hAnsi="Times New Roman"/>
                <w:lang w:val="sr-Cyrl-RS" w:eastAsia="sr-Latn-CS"/>
              </w:rPr>
              <w:t xml:space="preserve"> прелаза и анимације, односно </w:t>
            </w:r>
            <w:r w:rsidR="0018116B">
              <w:rPr>
                <w:rFonts w:ascii="Times New Roman" w:hAnsi="Times New Roman"/>
                <w:lang w:val="sr-Cyrl-RS" w:eastAsia="sr-Latn-CS"/>
              </w:rPr>
              <w:t xml:space="preserve">како примењују </w:t>
            </w:r>
            <w:r w:rsidRPr="00E62057">
              <w:rPr>
                <w:rFonts w:ascii="Times New Roman" w:hAnsi="Times New Roman"/>
                <w:lang w:val="sr-Cyrl-RS" w:eastAsia="sr-Latn-CS"/>
              </w:rPr>
              <w:t xml:space="preserve">ефекат прелаза, а </w:t>
            </w:r>
            <w:r w:rsidR="0018116B">
              <w:rPr>
                <w:rFonts w:ascii="Times New Roman" w:hAnsi="Times New Roman"/>
                <w:lang w:val="sr-Cyrl-RS" w:eastAsia="sr-Latn-CS"/>
              </w:rPr>
              <w:t xml:space="preserve">како ефекат </w:t>
            </w:r>
            <w:r w:rsidRPr="00E62057">
              <w:rPr>
                <w:rFonts w:ascii="Times New Roman" w:hAnsi="Times New Roman"/>
                <w:lang w:val="sr-Cyrl-RS" w:eastAsia="sr-Latn-CS"/>
              </w:rPr>
              <w:t>анимациј</w:t>
            </w:r>
            <w:r w:rsidR="0018116B">
              <w:rPr>
                <w:rFonts w:ascii="Times New Roman" w:hAnsi="Times New Roman"/>
                <w:lang w:val="sr-Cyrl-RS" w:eastAsia="sr-Latn-CS"/>
              </w:rPr>
              <w:t>е.</w:t>
            </w:r>
            <w:r w:rsidRPr="00E62057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BD4A51">
              <w:rPr>
                <w:rFonts w:ascii="Times New Roman" w:hAnsi="Times New Roman"/>
                <w:lang w:val="sr-Cyrl-RS" w:eastAsia="sr-Latn-CS"/>
              </w:rPr>
              <w:t>Пита их да ли да упореде своју презентацију пре и после додавања прелаза и изведу закључке.</w:t>
            </w:r>
          </w:p>
        </w:tc>
      </w:tr>
      <w:tr w:rsidR="00636FE2" w:rsidRPr="00823F2D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7777777" w:rsidR="00636FE2" w:rsidRPr="00035A04" w:rsidRDefault="00636FE2" w:rsidP="00636FE2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F74BA40" w14:textId="3132C192" w:rsidR="00636FE2" w:rsidRPr="00823F2D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Pr="00035A0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35</w:t>
            </w:r>
            <w:r w:rsidRPr="00035A04">
              <w:rPr>
                <w:rFonts w:ascii="Times New Roman" w:hAnsi="Times New Roman"/>
                <w:bCs/>
                <w:color w:val="000000"/>
                <w:lang w:val="ru-RU" w:eastAsia="sr-Latn-CS"/>
              </w:rPr>
              <w:t xml:space="preserve">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6ED434C6" w14:textId="34ADDDB9" w:rsidR="000845B8" w:rsidRDefault="000845B8" w:rsidP="000845B8">
            <w:pPr>
              <w:spacing w:line="276" w:lineRule="auto"/>
              <w:contextualSpacing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1C1A75">
              <w:rPr>
                <w:rFonts w:ascii="Times New Roman" w:hAnsi="Times New Roman"/>
                <w:lang w:val="sr-Cyrl-RS" w:eastAsia="sr-Latn-CS"/>
              </w:rPr>
              <w:t>објашњава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разлику између прелаза и анимација </w:t>
            </w:r>
            <w:r w:rsidR="001C1A75">
              <w:rPr>
                <w:rFonts w:ascii="Times New Roman" w:hAnsi="Times New Roman"/>
                <w:lang w:val="sr-Cyrl-RS" w:eastAsia="sr-Latn-CS"/>
              </w:rPr>
              <w:t xml:space="preserve">и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напомиње да могу да </w:t>
            </w:r>
            <w:r w:rsidRPr="006D0732">
              <w:rPr>
                <w:rFonts w:ascii="Times New Roman" w:hAnsi="Times New Roman"/>
                <w:lang w:val="sr-Cyrl-RS" w:eastAsia="sr-Latn-CS"/>
              </w:rPr>
              <w:t>промене трајање презентације како би она била  кохерентнија.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20ECE6DA" w14:textId="32E6C767" w:rsidR="0035064B" w:rsidRDefault="0035064B" w:rsidP="000845B8">
            <w:pPr>
              <w:spacing w:line="276" w:lineRule="auto"/>
              <w:contextualSpacing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Објашњава да се</w:t>
            </w:r>
            <w:r w:rsidR="00E25DFE">
              <w:rPr>
                <w:rFonts w:ascii="Times New Roman" w:hAnsi="Times New Roman"/>
                <w:lang w:val="sr-Cyrl-RS" w:eastAsia="sr-Latn-CS"/>
              </w:rPr>
              <w:t>,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E25DFE">
              <w:rPr>
                <w:rFonts w:ascii="Times New Roman" w:hAnsi="Times New Roman"/>
                <w:lang w:val="sr-Cyrl-RS" w:eastAsia="sr-Latn-CS"/>
              </w:rPr>
              <w:t xml:space="preserve">за разлику од прелаза, </w:t>
            </w:r>
            <w:r w:rsidRPr="006D0732">
              <w:rPr>
                <w:rFonts w:ascii="Times New Roman" w:hAnsi="Times New Roman"/>
                <w:lang w:val="sr-Cyrl-RS" w:eastAsia="sr-Latn-CS"/>
              </w:rPr>
              <w:t>анимације примењују на текстуална поља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или на слике а не на слајдове</w:t>
            </w:r>
            <w:r w:rsidR="00E25DFE">
              <w:rPr>
                <w:rFonts w:ascii="Times New Roman" w:hAnsi="Times New Roman"/>
                <w:lang w:val="sr-Cyrl-RS" w:eastAsia="sr-Latn-CS"/>
              </w:rPr>
              <w:t xml:space="preserve">. Објашњава им да </w:t>
            </w:r>
            <w:r>
              <w:rPr>
                <w:rFonts w:ascii="Times New Roman" w:hAnsi="Times New Roman"/>
                <w:lang w:val="sr-Cyrl-RS" w:eastAsia="sr-Latn-CS"/>
              </w:rPr>
              <w:t>т</w:t>
            </w:r>
            <w:r w:rsidRPr="006D0732">
              <w:rPr>
                <w:rFonts w:ascii="Times New Roman" w:hAnsi="Times New Roman"/>
                <w:lang w:val="sr-Cyrl-RS" w:eastAsia="sr-Latn-CS"/>
              </w:rPr>
              <w:t>реба прво да изаберу објекат (текстуално поље, слику), а затим да кликну на анимацију.</w:t>
            </w:r>
          </w:p>
          <w:p w14:paraId="591F156E" w14:textId="7122FBDA" w:rsidR="000845B8" w:rsidRPr="009448E1" w:rsidRDefault="000845B8" w:rsidP="000845B8">
            <w:pPr>
              <w:spacing w:line="276" w:lineRule="auto"/>
              <w:contextualSpacing/>
              <w:rPr>
                <w:rFonts w:ascii="Times New Roman" w:eastAsia="Calibri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Затим, тражи од </w:t>
            </w:r>
            <w:r w:rsidR="00531D5D">
              <w:rPr>
                <w:rFonts w:ascii="Times New Roman" w:hAnsi="Times New Roman"/>
                <w:lang w:val="sr-Cyrl-RS" w:eastAsia="sr-Latn-CS"/>
              </w:rPr>
              <w:t>ученика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да у започетој презентацију </w:t>
            </w:r>
            <w:r w:rsidRPr="00531D5D">
              <w:rPr>
                <w:rFonts w:ascii="Times New Roman" w:hAnsi="Times New Roman"/>
                <w:i/>
                <w:lang w:val="sr-Cyrl-RS" w:eastAsia="sr-Latn-CS"/>
              </w:rPr>
              <w:t>RS.5.2.5_Земље.pptx</w:t>
            </w:r>
          </w:p>
          <w:p w14:paraId="1885F095" w14:textId="77777777" w:rsidR="000845B8" w:rsidRDefault="000845B8" w:rsidP="000845B8">
            <w:pPr>
              <w:rPr>
                <w:rFonts w:ascii="Times New Roman" w:hAnsi="Times New Roman"/>
                <w:lang w:val="sr-Cyrl-RS" w:eastAsia="sr-Latn-CS"/>
              </w:rPr>
            </w:pPr>
            <w:r w:rsidRPr="006D0732">
              <w:rPr>
                <w:rFonts w:ascii="Times New Roman" w:hAnsi="Times New Roman"/>
                <w:lang w:val="sr-Cyrl-RS" w:eastAsia="sr-Latn-CS"/>
              </w:rPr>
              <w:t>додају ефекте анимације и да их прилагоде.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5A59D25B" w14:textId="77777777" w:rsidR="00EF7F2E" w:rsidRDefault="00EF7F2E" w:rsidP="006D0732">
            <w:pPr>
              <w:spacing w:line="276" w:lineRule="auto"/>
              <w:contextualSpacing/>
              <w:rPr>
                <w:rFonts w:ascii="Times New Roman" w:hAnsi="Times New Roman"/>
                <w:lang w:val="sr-Cyrl-RS" w:eastAsia="sr-Latn-CS"/>
              </w:rPr>
            </w:pPr>
          </w:p>
          <w:p w14:paraId="3B13BFCE" w14:textId="681517CD" w:rsidR="00577C32" w:rsidRDefault="006D0732" w:rsidP="00577C3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lastRenderedPageBreak/>
              <w:t xml:space="preserve">Охрабрује ученике да </w:t>
            </w:r>
            <w:r w:rsidRPr="006D0732">
              <w:rPr>
                <w:rFonts w:ascii="Times New Roman" w:hAnsi="Times New Roman"/>
                <w:lang w:val="sr-Cyrl-RS" w:eastAsia="sr-Latn-CS"/>
              </w:rPr>
              <w:t>експериментишу са анимацијама које нуди програм PowerPoint и да разговарају са члановима своје групе како би заједно одлучили о ефектима и прелазима које ће користити.</w:t>
            </w:r>
          </w:p>
          <w:p w14:paraId="3166A881" w14:textId="4A5B3068" w:rsidR="00D42ED6" w:rsidRDefault="00D42ED6" w:rsidP="00577C3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605BCD21" w14:textId="77777777" w:rsidR="002E0ADC" w:rsidRDefault="00107BFB" w:rsidP="00577C32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5B45A5">
              <w:rPr>
                <w:rFonts w:ascii="Times New Roman" w:hAnsi="Times New Roman"/>
                <w:lang w:val="sr-Cyrl-RS" w:eastAsia="sr-Latn-CS"/>
              </w:rPr>
              <w:t>објашњава</w:t>
            </w:r>
            <w:r w:rsidR="006D0732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8C1A1E">
              <w:rPr>
                <w:rFonts w:ascii="Times New Roman" w:hAnsi="Times New Roman"/>
                <w:lang w:val="sr-Cyrl-RS" w:eastAsia="sr-Latn-CS"/>
              </w:rPr>
              <w:t xml:space="preserve">ученицима </w:t>
            </w:r>
            <w:r w:rsidR="006D0732">
              <w:rPr>
                <w:rFonts w:ascii="Times New Roman" w:hAnsi="Times New Roman"/>
                <w:lang w:val="sr-Cyrl-RS" w:eastAsia="sr-Latn-CS"/>
              </w:rPr>
              <w:t xml:space="preserve">на који начин </w:t>
            </w:r>
            <w:r w:rsidR="006D0732" w:rsidRPr="006D0732">
              <w:rPr>
                <w:rFonts w:ascii="Times New Roman" w:hAnsi="Times New Roman"/>
                <w:lang w:val="sr-Cyrl-RS" w:eastAsia="sr-Latn-CS"/>
              </w:rPr>
              <w:t>могу видети и подешавати ефекте анимације које су применили</w:t>
            </w:r>
            <w:r w:rsidR="008C1A1E">
              <w:rPr>
                <w:rFonts w:ascii="Times New Roman" w:hAnsi="Times New Roman"/>
                <w:lang w:val="sr-Cyrl-RS" w:eastAsia="sr-Latn-CS"/>
              </w:rPr>
              <w:t xml:space="preserve">. Наглашава да </w:t>
            </w:r>
            <w:r w:rsidR="008C1A1E" w:rsidRPr="008C1A1E">
              <w:rPr>
                <w:rFonts w:ascii="Times New Roman" w:hAnsi="Times New Roman"/>
                <w:lang w:val="sr-Cyrl-RS" w:eastAsia="sr-Latn-CS"/>
              </w:rPr>
              <w:t>могу да користе ефекте кој</w:t>
            </w:r>
            <w:r w:rsidR="005B45A5">
              <w:rPr>
                <w:rFonts w:ascii="Times New Roman" w:hAnsi="Times New Roman"/>
                <w:lang w:val="sr-Cyrl-RS" w:eastAsia="sr-Latn-CS"/>
              </w:rPr>
              <w:t>и</w:t>
            </w:r>
            <w:r w:rsidR="008C1A1E" w:rsidRPr="008C1A1E">
              <w:rPr>
                <w:rFonts w:ascii="Times New Roman" w:hAnsi="Times New Roman"/>
                <w:lang w:val="sr-Cyrl-RS" w:eastAsia="sr-Latn-CS"/>
              </w:rPr>
              <w:t xml:space="preserve"> им се свиђају, али да треба да буду пажљиви да не претерају</w:t>
            </w:r>
            <w:r w:rsidR="008C1A1E">
              <w:rPr>
                <w:rFonts w:ascii="Times New Roman" w:hAnsi="Times New Roman"/>
                <w:lang w:val="sr-Cyrl-RS" w:eastAsia="sr-Latn-CS"/>
              </w:rPr>
              <w:t xml:space="preserve">. Објашњава </w:t>
            </w:r>
            <w:r w:rsidR="008C1A1E" w:rsidRPr="008C1A1E">
              <w:rPr>
                <w:rFonts w:ascii="Times New Roman" w:hAnsi="Times New Roman"/>
                <w:lang w:val="sr-Cyrl-RS" w:eastAsia="sr-Latn-CS"/>
              </w:rPr>
              <w:t>да</w:t>
            </w:r>
            <w:r w:rsidR="006F62FA" w:rsidRPr="006F62FA">
              <w:rPr>
                <w:rFonts w:ascii="Times New Roman" w:hAnsi="Times New Roman"/>
                <w:lang w:val="sr-Cyrl-RS" w:eastAsia="sr-Latn-CS"/>
              </w:rPr>
              <w:t xml:space="preserve"> ће се кликом на картицу Анимације отворити прозор на десној страни екрана у коме се налази преглед ефеката које су применили, те да у том прозору могу да  померају ефекте оним редом којим желе да се појављују. </w:t>
            </w:r>
            <w:r w:rsidR="002E0ADC">
              <w:rPr>
                <w:rFonts w:ascii="Times New Roman" w:hAnsi="Times New Roman"/>
                <w:lang w:val="sr-Cyrl-RS" w:eastAsia="sr-Latn-CS"/>
              </w:rPr>
              <w:t>Објашњава</w:t>
            </w:r>
            <w:r w:rsidR="006F62FA" w:rsidRPr="006F62FA">
              <w:rPr>
                <w:rFonts w:ascii="Times New Roman" w:hAnsi="Times New Roman"/>
                <w:lang w:val="sr-Cyrl-RS" w:eastAsia="sr-Latn-CS"/>
              </w:rPr>
              <w:t xml:space="preserve"> им да могу да одреде редослед приказа анимираних објеката притиском на дугмад </w:t>
            </w:r>
            <w:r w:rsidR="006F62FA" w:rsidRPr="002E0ADC">
              <w:rPr>
                <w:rFonts w:ascii="Times New Roman" w:hAnsi="Times New Roman"/>
                <w:i/>
                <w:lang w:val="sr-Cyrl-RS" w:eastAsia="sr-Latn-CS"/>
              </w:rPr>
              <w:t>Премести испред/иза</w:t>
            </w:r>
            <w:r w:rsidR="006F62FA" w:rsidRPr="006F62FA">
              <w:rPr>
                <w:rFonts w:ascii="Times New Roman" w:hAnsi="Times New Roman"/>
                <w:lang w:val="sr-Cyrl-RS" w:eastAsia="sr-Latn-CS"/>
              </w:rPr>
              <w:t>.</w:t>
            </w:r>
          </w:p>
          <w:p w14:paraId="061CFA09" w14:textId="15D9D20C" w:rsidR="00577C32" w:rsidRDefault="008C1A1E" w:rsidP="00577C32">
            <w:pPr>
              <w:rPr>
                <w:rFonts w:ascii="Times New Roman" w:hAnsi="Times New Roman"/>
                <w:lang w:val="ru-RU" w:eastAsia="sr-Latn-RS"/>
              </w:rPr>
            </w:pPr>
            <w:r w:rsidRPr="008C1A1E">
              <w:rPr>
                <w:rFonts w:ascii="Times New Roman" w:hAnsi="Times New Roman"/>
                <w:lang w:val="sr-Cyrl-RS" w:eastAsia="sr-Latn-CS"/>
              </w:rPr>
              <w:t>Подсе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ћа ученике </w:t>
            </w:r>
            <w:r w:rsidRPr="008C1A1E">
              <w:rPr>
                <w:rFonts w:ascii="Times New Roman" w:hAnsi="Times New Roman"/>
                <w:lang w:val="sr-Cyrl-RS" w:eastAsia="sr-Latn-CS"/>
              </w:rPr>
              <w:t>да могу да користе опцију поништавања и да редовно чувају њихову презентацију.</w:t>
            </w:r>
            <w:r>
              <w:rPr>
                <w:rFonts w:ascii="Times New Roman" w:hAnsi="Times New Roman"/>
                <w:lang w:val="sr-Cyrl-RS" w:eastAsia="sr-Latn-CS"/>
              </w:rPr>
              <w:t xml:space="preserve"> Ученици прате излагање наставника и упоредо раде задатке. Када заврше са изменом презентације покрећу је и гледају своју нову презентацију. </w:t>
            </w:r>
          </w:p>
          <w:p w14:paraId="3BC89DC9" w14:textId="77777777" w:rsidR="00107BFB" w:rsidRDefault="00107BFB" w:rsidP="00577C32">
            <w:pPr>
              <w:rPr>
                <w:rFonts w:ascii="Times New Roman" w:hAnsi="Times New Roman"/>
                <w:lang w:val="ru-RU" w:eastAsia="sr-Latn-RS"/>
              </w:rPr>
            </w:pPr>
          </w:p>
          <w:p w14:paraId="794F7DCA" w14:textId="77777777" w:rsidR="00107BFB" w:rsidRDefault="002612DE" w:rsidP="008C1A1E">
            <w:pPr>
              <w:rPr>
                <w:rFonts w:ascii="Times New Roman" w:hAnsi="Times New Roman"/>
                <w:lang w:val="ru-RU" w:eastAsia="sr-Latn-R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Затим ученици раде задатак из радног листа </w:t>
            </w:r>
            <w:r w:rsidR="008C1A1E" w:rsidRPr="002612DE">
              <w:rPr>
                <w:rFonts w:ascii="Times New Roman" w:hAnsi="Times New Roman"/>
                <w:i/>
                <w:lang w:val="ru-RU"/>
              </w:rPr>
              <w:t>RS.5.2.5_Радни лист_3.docx</w:t>
            </w:r>
            <w:r w:rsidR="00107BFB">
              <w:rPr>
                <w:rFonts w:ascii="Times New Roman" w:hAnsi="Times New Roman"/>
                <w:lang w:val="ru-RU"/>
              </w:rPr>
              <w:t>.</w:t>
            </w:r>
            <w:r w:rsidR="00107BFB" w:rsidRPr="00DD12EE">
              <w:rPr>
                <w:rFonts w:ascii="Times New Roman" w:hAnsi="Times New Roman"/>
                <w:lang w:val="ru-RU" w:eastAsia="sr-Latn-RS"/>
              </w:rPr>
              <w:t xml:space="preserve"> </w:t>
            </w:r>
            <w:r w:rsidR="00F65FF6">
              <w:rPr>
                <w:rFonts w:ascii="Times New Roman" w:hAnsi="Times New Roman"/>
                <w:lang w:val="ru-RU" w:eastAsia="sr-Latn-RS"/>
              </w:rPr>
              <w:t>који од њих тражи да</w:t>
            </w:r>
            <w:r w:rsidR="00107BFB">
              <w:rPr>
                <w:rFonts w:ascii="Times New Roman" w:hAnsi="Times New Roman"/>
                <w:lang w:val="ru-RU" w:eastAsia="sr-Latn-RS"/>
              </w:rPr>
              <w:t xml:space="preserve"> </w:t>
            </w:r>
            <w:r w:rsidR="008C1A1E" w:rsidRPr="008C1A1E">
              <w:rPr>
                <w:rFonts w:ascii="Times New Roman" w:hAnsi="Times New Roman"/>
                <w:lang w:val="ru-RU" w:eastAsia="sr-Latn-RS"/>
              </w:rPr>
              <w:t>направ</w:t>
            </w:r>
            <w:r w:rsidR="00F65FF6">
              <w:rPr>
                <w:rFonts w:ascii="Times New Roman" w:hAnsi="Times New Roman"/>
                <w:lang w:val="ru-RU" w:eastAsia="sr-Latn-RS"/>
              </w:rPr>
              <w:t xml:space="preserve">е </w:t>
            </w:r>
            <w:r w:rsidR="008C1A1E" w:rsidRPr="008C1A1E">
              <w:rPr>
                <w:rFonts w:ascii="Times New Roman" w:hAnsi="Times New Roman"/>
                <w:lang w:val="ru-RU" w:eastAsia="sr-Latn-RS"/>
              </w:rPr>
              <w:t>презентациј</w:t>
            </w:r>
            <w:r w:rsidR="008C1A1E">
              <w:rPr>
                <w:rFonts w:ascii="Times New Roman" w:hAnsi="Times New Roman"/>
                <w:lang w:val="ru-RU" w:eastAsia="sr-Latn-RS"/>
              </w:rPr>
              <w:t>у</w:t>
            </w:r>
            <w:r w:rsidR="008C1A1E" w:rsidRPr="008C1A1E">
              <w:rPr>
                <w:rFonts w:ascii="Times New Roman" w:hAnsi="Times New Roman"/>
                <w:lang w:val="ru-RU" w:eastAsia="sr-Latn-RS"/>
              </w:rPr>
              <w:t xml:space="preserve"> о животињама</w:t>
            </w:r>
            <w:r w:rsidR="008C1A1E">
              <w:rPr>
                <w:rFonts w:ascii="Times New Roman" w:hAnsi="Times New Roman"/>
                <w:lang w:val="ru-RU" w:eastAsia="sr-Latn-RS"/>
              </w:rPr>
              <w:t>. Објашњава им како</w:t>
            </w:r>
            <w:r w:rsidR="008C1A1E" w:rsidRPr="008C1A1E">
              <w:rPr>
                <w:rFonts w:ascii="Times New Roman" w:hAnsi="Times New Roman"/>
                <w:lang w:val="ru-RU" w:eastAsia="sr-Latn-RS"/>
              </w:rPr>
              <w:t xml:space="preserve"> да убаце текст, слике, аудио и видео-записе на слајдове и затим да их форматирају.</w:t>
            </w:r>
            <w:r w:rsidR="008C1A1E">
              <w:rPr>
                <w:rFonts w:ascii="Times New Roman" w:hAnsi="Times New Roman"/>
                <w:lang w:val="ru-RU" w:eastAsia="sr-Latn-RS"/>
              </w:rPr>
              <w:t xml:space="preserve"> Демонстрира им како да </w:t>
            </w:r>
            <w:r w:rsidR="008C1A1E" w:rsidRPr="008C1A1E">
              <w:rPr>
                <w:rFonts w:ascii="Times New Roman" w:hAnsi="Times New Roman"/>
                <w:lang w:val="ru-RU" w:eastAsia="sr-Latn-RS"/>
              </w:rPr>
              <w:t>управљају виде</w:t>
            </w:r>
            <w:r w:rsidR="008C1A1E">
              <w:rPr>
                <w:rFonts w:ascii="Times New Roman" w:hAnsi="Times New Roman"/>
                <w:lang w:val="ru-RU" w:eastAsia="sr-Latn-RS"/>
              </w:rPr>
              <w:t xml:space="preserve">ом помоћу картице </w:t>
            </w:r>
            <w:r w:rsidR="008C1A1E" w:rsidRPr="00F65FF6">
              <w:rPr>
                <w:rFonts w:ascii="Times New Roman" w:hAnsi="Times New Roman"/>
                <w:i/>
                <w:lang w:val="ru-RU" w:eastAsia="sr-Latn-RS"/>
              </w:rPr>
              <w:t>Репродукција</w:t>
            </w:r>
            <w:r w:rsidR="008C1A1E">
              <w:rPr>
                <w:rFonts w:ascii="Times New Roman" w:hAnsi="Times New Roman"/>
                <w:lang w:val="ru-RU" w:eastAsia="sr-Latn-RS"/>
              </w:rPr>
              <w:t xml:space="preserve"> и о</w:t>
            </w:r>
            <w:r w:rsidR="008C1A1E" w:rsidRPr="008C1A1E">
              <w:rPr>
                <w:rFonts w:ascii="Times New Roman" w:hAnsi="Times New Roman"/>
                <w:lang w:val="ru-RU" w:eastAsia="sr-Latn-RS"/>
              </w:rPr>
              <w:t>бја</w:t>
            </w:r>
            <w:r w:rsidR="008C1A1E">
              <w:rPr>
                <w:rFonts w:ascii="Times New Roman" w:hAnsi="Times New Roman"/>
                <w:lang w:val="ru-RU" w:eastAsia="sr-Latn-RS"/>
              </w:rPr>
              <w:t>шњава</w:t>
            </w:r>
            <w:r w:rsidR="008C1A1E" w:rsidRPr="008C1A1E">
              <w:rPr>
                <w:rFonts w:ascii="Times New Roman" w:hAnsi="Times New Roman"/>
                <w:lang w:val="ru-RU" w:eastAsia="sr-Latn-RS"/>
              </w:rPr>
              <w:t xml:space="preserve"> опције на овој картици.</w:t>
            </w:r>
            <w:r w:rsidR="008C1A1E">
              <w:rPr>
                <w:rFonts w:ascii="Times New Roman" w:hAnsi="Times New Roman"/>
                <w:lang w:val="ru-RU" w:eastAsia="sr-Latn-RS"/>
              </w:rPr>
              <w:t xml:space="preserve"> Ученици креирају презентацију. </w:t>
            </w:r>
            <w:r w:rsidR="008C1A1E" w:rsidRPr="008C1A1E">
              <w:rPr>
                <w:rFonts w:ascii="Times New Roman" w:hAnsi="Times New Roman"/>
                <w:lang w:val="ru-RU" w:eastAsia="sr-Latn-RS"/>
              </w:rPr>
              <w:t xml:space="preserve">Након завршетка презентације, </w:t>
            </w:r>
            <w:r w:rsidR="008C1A1E">
              <w:rPr>
                <w:rFonts w:ascii="Times New Roman" w:hAnsi="Times New Roman"/>
                <w:lang w:val="ru-RU" w:eastAsia="sr-Latn-RS"/>
              </w:rPr>
              <w:t xml:space="preserve">ученици, </w:t>
            </w:r>
            <w:r w:rsidR="008C1A1E" w:rsidRPr="008C1A1E">
              <w:rPr>
                <w:rFonts w:ascii="Times New Roman" w:hAnsi="Times New Roman"/>
                <w:lang w:val="ru-RU" w:eastAsia="sr-Latn-RS"/>
              </w:rPr>
              <w:t>притис</w:t>
            </w:r>
            <w:r w:rsidR="008C1A1E">
              <w:rPr>
                <w:rFonts w:ascii="Times New Roman" w:hAnsi="Times New Roman"/>
                <w:lang w:val="ru-RU" w:eastAsia="sr-Latn-RS"/>
              </w:rPr>
              <w:t>кањем</w:t>
            </w:r>
            <w:r w:rsidR="008C1A1E" w:rsidRPr="008C1A1E">
              <w:rPr>
                <w:rFonts w:ascii="Times New Roman" w:hAnsi="Times New Roman"/>
                <w:lang w:val="ru-RU" w:eastAsia="sr-Latn-RS"/>
              </w:rPr>
              <w:t xml:space="preserve"> тастер</w:t>
            </w:r>
            <w:r w:rsidR="008C1A1E">
              <w:rPr>
                <w:rFonts w:ascii="Times New Roman" w:hAnsi="Times New Roman"/>
                <w:lang w:val="ru-RU" w:eastAsia="sr-Latn-RS"/>
              </w:rPr>
              <w:t>а</w:t>
            </w:r>
            <w:r w:rsidR="008C1A1E" w:rsidRPr="008C1A1E">
              <w:rPr>
                <w:rFonts w:ascii="Times New Roman" w:hAnsi="Times New Roman"/>
                <w:lang w:val="ru-RU" w:eastAsia="sr-Latn-RS"/>
              </w:rPr>
              <w:t xml:space="preserve"> F5</w:t>
            </w:r>
            <w:r w:rsidR="008C1A1E">
              <w:rPr>
                <w:rFonts w:ascii="Times New Roman" w:hAnsi="Times New Roman"/>
                <w:lang w:val="ru-RU" w:eastAsia="sr-Latn-RS"/>
              </w:rPr>
              <w:t xml:space="preserve"> покрећу презентацију како би је прегледали</w:t>
            </w:r>
            <w:r w:rsidR="008C1A1E" w:rsidRPr="008C1A1E">
              <w:rPr>
                <w:rFonts w:ascii="Times New Roman" w:hAnsi="Times New Roman"/>
                <w:lang w:val="ru-RU" w:eastAsia="sr-Latn-RS"/>
              </w:rPr>
              <w:t xml:space="preserve">. </w:t>
            </w:r>
            <w:r w:rsidR="008C1A1E">
              <w:rPr>
                <w:rFonts w:ascii="Times New Roman" w:hAnsi="Times New Roman"/>
                <w:lang w:val="ru-RU" w:eastAsia="sr-Latn-RS"/>
              </w:rPr>
              <w:t>К</w:t>
            </w:r>
            <w:r w:rsidR="008C1A1E" w:rsidRPr="008C1A1E">
              <w:rPr>
                <w:rFonts w:ascii="Times New Roman" w:hAnsi="Times New Roman"/>
                <w:lang w:val="ru-RU" w:eastAsia="sr-Latn-RS"/>
              </w:rPr>
              <w:t>ако би чули звукове животиња</w:t>
            </w:r>
            <w:r w:rsidR="008C1A1E">
              <w:rPr>
                <w:rFonts w:ascii="Times New Roman" w:hAnsi="Times New Roman"/>
                <w:lang w:val="ru-RU" w:eastAsia="sr-Latn-RS"/>
              </w:rPr>
              <w:t xml:space="preserve"> </w:t>
            </w:r>
            <w:r w:rsidR="008C1A1E" w:rsidRPr="008C1A1E">
              <w:rPr>
                <w:rFonts w:ascii="Times New Roman" w:hAnsi="Times New Roman"/>
                <w:lang w:val="ru-RU" w:eastAsia="sr-Latn-RS"/>
              </w:rPr>
              <w:t>клик</w:t>
            </w:r>
            <w:r w:rsidR="008C1A1E">
              <w:rPr>
                <w:rFonts w:ascii="Times New Roman" w:hAnsi="Times New Roman"/>
                <w:lang w:val="ru-RU" w:eastAsia="sr-Latn-RS"/>
              </w:rPr>
              <w:t>ћ</w:t>
            </w:r>
            <w:r w:rsidR="008C1A1E" w:rsidRPr="008C1A1E">
              <w:rPr>
                <w:rFonts w:ascii="Times New Roman" w:hAnsi="Times New Roman"/>
                <w:lang w:val="ru-RU" w:eastAsia="sr-Latn-RS"/>
              </w:rPr>
              <w:t>у на аудио иконе.</w:t>
            </w:r>
          </w:p>
          <w:p w14:paraId="5C19F2C1" w14:textId="59464EF2" w:rsidR="00E3359F" w:rsidRPr="00DD12EE" w:rsidRDefault="00E3359F" w:rsidP="008C1A1E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636FE2" w:rsidRPr="00823F2D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77777777" w:rsidR="00636FE2" w:rsidRPr="008347A6" w:rsidRDefault="00636FE2" w:rsidP="00636FE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394BDC21" w14:textId="3382C9A8" w:rsidR="00636FE2" w:rsidRPr="00636FE2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C0ACC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E48BBF3" w14:textId="2149176F" w:rsidR="00636FE2" w:rsidRPr="00DD12EE" w:rsidRDefault="00B73ED8" w:rsidP="00CB5A44">
            <w:pPr>
              <w:rPr>
                <w:rFonts w:ascii="Times New Roman" w:hAnsi="Times New Roman"/>
                <w:lang w:val="sr-Cyrl-RS" w:eastAsia="sr-Latn-CS"/>
              </w:rPr>
            </w:pPr>
            <w:r w:rsidRPr="00B73ED8">
              <w:rPr>
                <w:rFonts w:ascii="Times New Roman" w:hAnsi="Times New Roman"/>
                <w:lang w:val="sr-Cyrl-RS" w:eastAsia="sr-Latn-CS"/>
              </w:rPr>
              <w:t>Наставник заједно са ученицима анализира урађене презентације</w:t>
            </w:r>
            <w:bookmarkStart w:id="0" w:name="_GoBack"/>
            <w:bookmarkEnd w:id="0"/>
          </w:p>
        </w:tc>
      </w:tr>
      <w:tr w:rsidR="000F4B32" w:rsidRPr="00823F2D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CC3BBC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6E35B8A8" w14:textId="77777777" w:rsidTr="007E718C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C03FF0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AEACAC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F1815C3"/>
    <w:multiLevelType w:val="hybridMultilevel"/>
    <w:tmpl w:val="13040052"/>
    <w:lvl w:ilvl="0" w:tplc="E2FA1F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6E6895"/>
    <w:multiLevelType w:val="hybridMultilevel"/>
    <w:tmpl w:val="E8A48434"/>
    <w:lvl w:ilvl="0" w:tplc="2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F479C"/>
    <w:multiLevelType w:val="hybridMultilevel"/>
    <w:tmpl w:val="F5B6DA14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10"/>
  </w:num>
  <w:num w:numId="5">
    <w:abstractNumId w:val="3"/>
  </w:num>
  <w:num w:numId="6">
    <w:abstractNumId w:val="2"/>
  </w:num>
  <w:num w:numId="7">
    <w:abstractNumId w:val="12"/>
  </w:num>
  <w:num w:numId="8">
    <w:abstractNumId w:val="11"/>
  </w:num>
  <w:num w:numId="9">
    <w:abstractNumId w:val="4"/>
  </w:num>
  <w:num w:numId="10">
    <w:abstractNumId w:val="7"/>
  </w:num>
  <w:num w:numId="11">
    <w:abstractNumId w:val="5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892"/>
    <w:rsid w:val="000337CE"/>
    <w:rsid w:val="000357DA"/>
    <w:rsid w:val="00035A04"/>
    <w:rsid w:val="000402B4"/>
    <w:rsid w:val="0005436F"/>
    <w:rsid w:val="00056F51"/>
    <w:rsid w:val="00057814"/>
    <w:rsid w:val="00063D8E"/>
    <w:rsid w:val="000845B8"/>
    <w:rsid w:val="000A4820"/>
    <w:rsid w:val="000D6E35"/>
    <w:rsid w:val="000F4B32"/>
    <w:rsid w:val="000F4F3D"/>
    <w:rsid w:val="000F6517"/>
    <w:rsid w:val="00105AD4"/>
    <w:rsid w:val="00107BFB"/>
    <w:rsid w:val="00114555"/>
    <w:rsid w:val="0012193E"/>
    <w:rsid w:val="00162196"/>
    <w:rsid w:val="00165CFA"/>
    <w:rsid w:val="00166CA2"/>
    <w:rsid w:val="0017100A"/>
    <w:rsid w:val="0017217B"/>
    <w:rsid w:val="001743F6"/>
    <w:rsid w:val="0018116B"/>
    <w:rsid w:val="001830CD"/>
    <w:rsid w:val="001846DB"/>
    <w:rsid w:val="0019254D"/>
    <w:rsid w:val="00196CBF"/>
    <w:rsid w:val="001A4F11"/>
    <w:rsid w:val="001B3CEC"/>
    <w:rsid w:val="001B51D8"/>
    <w:rsid w:val="001B6D24"/>
    <w:rsid w:val="001C1A75"/>
    <w:rsid w:val="001C4100"/>
    <w:rsid w:val="001E173D"/>
    <w:rsid w:val="001F6927"/>
    <w:rsid w:val="002612DE"/>
    <w:rsid w:val="00263518"/>
    <w:rsid w:val="00271038"/>
    <w:rsid w:val="002756B1"/>
    <w:rsid w:val="002D0A97"/>
    <w:rsid w:val="002D4C0F"/>
    <w:rsid w:val="002D6826"/>
    <w:rsid w:val="002E0ADC"/>
    <w:rsid w:val="002E2A18"/>
    <w:rsid w:val="002F07A2"/>
    <w:rsid w:val="0030530C"/>
    <w:rsid w:val="00307924"/>
    <w:rsid w:val="0033593A"/>
    <w:rsid w:val="00335E46"/>
    <w:rsid w:val="00345565"/>
    <w:rsid w:val="00345ADC"/>
    <w:rsid w:val="0035064B"/>
    <w:rsid w:val="003606EE"/>
    <w:rsid w:val="00372368"/>
    <w:rsid w:val="00372949"/>
    <w:rsid w:val="00377481"/>
    <w:rsid w:val="00387BF9"/>
    <w:rsid w:val="003A0FC9"/>
    <w:rsid w:val="003A1355"/>
    <w:rsid w:val="003A16F6"/>
    <w:rsid w:val="003B314A"/>
    <w:rsid w:val="003C1851"/>
    <w:rsid w:val="003D4FED"/>
    <w:rsid w:val="003D697E"/>
    <w:rsid w:val="003E0586"/>
    <w:rsid w:val="003E0C90"/>
    <w:rsid w:val="003F5C5B"/>
    <w:rsid w:val="00405AB0"/>
    <w:rsid w:val="00405DF3"/>
    <w:rsid w:val="00424891"/>
    <w:rsid w:val="00433FF7"/>
    <w:rsid w:val="00444758"/>
    <w:rsid w:val="00446AF1"/>
    <w:rsid w:val="0047632E"/>
    <w:rsid w:val="00494765"/>
    <w:rsid w:val="004978A5"/>
    <w:rsid w:val="004A16EB"/>
    <w:rsid w:val="004A1877"/>
    <w:rsid w:val="004A2ABC"/>
    <w:rsid w:val="004F6076"/>
    <w:rsid w:val="00531D5D"/>
    <w:rsid w:val="00534330"/>
    <w:rsid w:val="00536D3B"/>
    <w:rsid w:val="005375D3"/>
    <w:rsid w:val="00545B03"/>
    <w:rsid w:val="005541B1"/>
    <w:rsid w:val="005541D9"/>
    <w:rsid w:val="00554EEF"/>
    <w:rsid w:val="00563221"/>
    <w:rsid w:val="00564B9A"/>
    <w:rsid w:val="00577C32"/>
    <w:rsid w:val="00580FFD"/>
    <w:rsid w:val="005A6ECF"/>
    <w:rsid w:val="005A7D9D"/>
    <w:rsid w:val="005B45A5"/>
    <w:rsid w:val="005B58C3"/>
    <w:rsid w:val="005B5C51"/>
    <w:rsid w:val="005B7178"/>
    <w:rsid w:val="005D48C7"/>
    <w:rsid w:val="005F28CF"/>
    <w:rsid w:val="005F533B"/>
    <w:rsid w:val="00614E20"/>
    <w:rsid w:val="00617A40"/>
    <w:rsid w:val="00636FE2"/>
    <w:rsid w:val="00640FF0"/>
    <w:rsid w:val="006467DD"/>
    <w:rsid w:val="00656222"/>
    <w:rsid w:val="00671D5F"/>
    <w:rsid w:val="006720EF"/>
    <w:rsid w:val="00692A35"/>
    <w:rsid w:val="00694769"/>
    <w:rsid w:val="006A0B0F"/>
    <w:rsid w:val="006B1B59"/>
    <w:rsid w:val="006C0E53"/>
    <w:rsid w:val="006D0732"/>
    <w:rsid w:val="006D4A83"/>
    <w:rsid w:val="006D708D"/>
    <w:rsid w:val="006E3084"/>
    <w:rsid w:val="006F1D93"/>
    <w:rsid w:val="006F59F4"/>
    <w:rsid w:val="006F62FA"/>
    <w:rsid w:val="006F67A9"/>
    <w:rsid w:val="00701A66"/>
    <w:rsid w:val="00714E67"/>
    <w:rsid w:val="00715061"/>
    <w:rsid w:val="00725965"/>
    <w:rsid w:val="00731E0F"/>
    <w:rsid w:val="0074414C"/>
    <w:rsid w:val="00757E09"/>
    <w:rsid w:val="0077000C"/>
    <w:rsid w:val="007824B1"/>
    <w:rsid w:val="00784701"/>
    <w:rsid w:val="00795437"/>
    <w:rsid w:val="00797E06"/>
    <w:rsid w:val="007A22DD"/>
    <w:rsid w:val="007A423F"/>
    <w:rsid w:val="007B68BD"/>
    <w:rsid w:val="007C0ACC"/>
    <w:rsid w:val="007C5E7D"/>
    <w:rsid w:val="007C6049"/>
    <w:rsid w:val="007D1574"/>
    <w:rsid w:val="007D21D8"/>
    <w:rsid w:val="007E619C"/>
    <w:rsid w:val="007E6EC1"/>
    <w:rsid w:val="007F74C7"/>
    <w:rsid w:val="008026C8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60DC1"/>
    <w:rsid w:val="00875750"/>
    <w:rsid w:val="0088464C"/>
    <w:rsid w:val="008A299B"/>
    <w:rsid w:val="008A458D"/>
    <w:rsid w:val="008A7AA1"/>
    <w:rsid w:val="008C1A1E"/>
    <w:rsid w:val="008C5FE7"/>
    <w:rsid w:val="008E2699"/>
    <w:rsid w:val="008F14FB"/>
    <w:rsid w:val="008F2566"/>
    <w:rsid w:val="009005E5"/>
    <w:rsid w:val="009117C6"/>
    <w:rsid w:val="009135B5"/>
    <w:rsid w:val="00922104"/>
    <w:rsid w:val="009448E1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C0975"/>
    <w:rsid w:val="009C477E"/>
    <w:rsid w:val="009C7AA7"/>
    <w:rsid w:val="009D3863"/>
    <w:rsid w:val="009E293E"/>
    <w:rsid w:val="009E791D"/>
    <w:rsid w:val="009F4284"/>
    <w:rsid w:val="00A00804"/>
    <w:rsid w:val="00A0325E"/>
    <w:rsid w:val="00A45390"/>
    <w:rsid w:val="00A51609"/>
    <w:rsid w:val="00A51F7B"/>
    <w:rsid w:val="00A569B3"/>
    <w:rsid w:val="00A57238"/>
    <w:rsid w:val="00A663E6"/>
    <w:rsid w:val="00A82D0C"/>
    <w:rsid w:val="00AB7856"/>
    <w:rsid w:val="00AC1D78"/>
    <w:rsid w:val="00AC4C21"/>
    <w:rsid w:val="00AD6BE3"/>
    <w:rsid w:val="00AF1245"/>
    <w:rsid w:val="00AF709F"/>
    <w:rsid w:val="00B012BE"/>
    <w:rsid w:val="00B04B2E"/>
    <w:rsid w:val="00B153AB"/>
    <w:rsid w:val="00B23EA5"/>
    <w:rsid w:val="00B37205"/>
    <w:rsid w:val="00B50570"/>
    <w:rsid w:val="00B55EFF"/>
    <w:rsid w:val="00B61592"/>
    <w:rsid w:val="00B665D6"/>
    <w:rsid w:val="00B73ED8"/>
    <w:rsid w:val="00B85C6C"/>
    <w:rsid w:val="00B86C5A"/>
    <w:rsid w:val="00BA7D42"/>
    <w:rsid w:val="00BB37B2"/>
    <w:rsid w:val="00BC5B12"/>
    <w:rsid w:val="00BD3B39"/>
    <w:rsid w:val="00BD4A51"/>
    <w:rsid w:val="00BE5EA2"/>
    <w:rsid w:val="00C00801"/>
    <w:rsid w:val="00C058F3"/>
    <w:rsid w:val="00C07126"/>
    <w:rsid w:val="00C228F6"/>
    <w:rsid w:val="00C42E89"/>
    <w:rsid w:val="00C4550B"/>
    <w:rsid w:val="00C6105F"/>
    <w:rsid w:val="00C7626C"/>
    <w:rsid w:val="00C82142"/>
    <w:rsid w:val="00C824C2"/>
    <w:rsid w:val="00CA6648"/>
    <w:rsid w:val="00CB5A44"/>
    <w:rsid w:val="00CC3A59"/>
    <w:rsid w:val="00CD2AA9"/>
    <w:rsid w:val="00CD52A4"/>
    <w:rsid w:val="00D06D35"/>
    <w:rsid w:val="00D14BEC"/>
    <w:rsid w:val="00D163D2"/>
    <w:rsid w:val="00D17CAD"/>
    <w:rsid w:val="00D332A6"/>
    <w:rsid w:val="00D361B8"/>
    <w:rsid w:val="00D42ED6"/>
    <w:rsid w:val="00D43D47"/>
    <w:rsid w:val="00D4639F"/>
    <w:rsid w:val="00D52F28"/>
    <w:rsid w:val="00D67A76"/>
    <w:rsid w:val="00D76057"/>
    <w:rsid w:val="00D8767A"/>
    <w:rsid w:val="00D9345E"/>
    <w:rsid w:val="00D96C55"/>
    <w:rsid w:val="00DC660E"/>
    <w:rsid w:val="00DD12EE"/>
    <w:rsid w:val="00DD5C0E"/>
    <w:rsid w:val="00DE50F8"/>
    <w:rsid w:val="00E025D8"/>
    <w:rsid w:val="00E0379C"/>
    <w:rsid w:val="00E12FCC"/>
    <w:rsid w:val="00E15B8E"/>
    <w:rsid w:val="00E25DFE"/>
    <w:rsid w:val="00E3359F"/>
    <w:rsid w:val="00E62057"/>
    <w:rsid w:val="00E65B8A"/>
    <w:rsid w:val="00E70441"/>
    <w:rsid w:val="00E76F41"/>
    <w:rsid w:val="00E805A9"/>
    <w:rsid w:val="00E82724"/>
    <w:rsid w:val="00E85C03"/>
    <w:rsid w:val="00E91509"/>
    <w:rsid w:val="00E94719"/>
    <w:rsid w:val="00EA1A94"/>
    <w:rsid w:val="00EB4167"/>
    <w:rsid w:val="00EB4732"/>
    <w:rsid w:val="00EC1BF8"/>
    <w:rsid w:val="00ED292F"/>
    <w:rsid w:val="00ED5083"/>
    <w:rsid w:val="00EF39AA"/>
    <w:rsid w:val="00EF7F2E"/>
    <w:rsid w:val="00F06EEB"/>
    <w:rsid w:val="00F1226F"/>
    <w:rsid w:val="00F6171E"/>
    <w:rsid w:val="00F65FF6"/>
    <w:rsid w:val="00F83540"/>
    <w:rsid w:val="00F934B8"/>
    <w:rsid w:val="00FA4197"/>
    <w:rsid w:val="00FA50D8"/>
    <w:rsid w:val="00FA7EE5"/>
    <w:rsid w:val="00FB45F4"/>
    <w:rsid w:val="00FC342E"/>
    <w:rsid w:val="00FE7D89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27</cp:revision>
  <dcterms:created xsi:type="dcterms:W3CDTF">2018-08-23T05:28:00Z</dcterms:created>
  <dcterms:modified xsi:type="dcterms:W3CDTF">2018-08-23T19:51:00Z</dcterms:modified>
</cp:coreProperties>
</file>